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B41F" w14:textId="77777777" w:rsidR="00265B68" w:rsidRPr="000775A9" w:rsidRDefault="008E09FE">
      <w:pPr>
        <w:rPr>
          <w:sz w:val="24"/>
          <w:szCs w:val="24"/>
        </w:rPr>
      </w:pPr>
      <w:bookmarkStart w:id="0" w:name="_GoBack"/>
      <w:bookmarkEnd w:id="0"/>
      <w:r w:rsidRPr="000775A9">
        <w:rPr>
          <w:sz w:val="24"/>
          <w:szCs w:val="24"/>
        </w:rPr>
        <w:t>Week 1 Quarter 4 REVIEW</w:t>
      </w:r>
    </w:p>
    <w:p w14:paraId="3A25056B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>Plot</w:t>
      </w:r>
    </w:p>
    <w:p w14:paraId="394DB2E3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 xml:space="preserve">Character </w:t>
      </w:r>
    </w:p>
    <w:p w14:paraId="74D48035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>Conflict</w:t>
      </w:r>
    </w:p>
    <w:p w14:paraId="174777FA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>Theme</w:t>
      </w:r>
    </w:p>
    <w:p w14:paraId="2BD27C13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>Setting</w:t>
      </w:r>
    </w:p>
    <w:p w14:paraId="44EEBEF7" w14:textId="77777777" w:rsidR="008E09FE" w:rsidRPr="000775A9" w:rsidRDefault="008E09FE">
      <w:pPr>
        <w:rPr>
          <w:sz w:val="24"/>
          <w:szCs w:val="24"/>
        </w:rPr>
      </w:pPr>
      <w:r w:rsidRPr="000775A9">
        <w:rPr>
          <w:sz w:val="24"/>
          <w:szCs w:val="24"/>
        </w:rPr>
        <w:t>Mood/tone</w:t>
      </w:r>
    </w:p>
    <w:p w14:paraId="1620F04F" w14:textId="77777777" w:rsidR="008E09FE" w:rsidRPr="000775A9" w:rsidRDefault="008E09FE">
      <w:pPr>
        <w:rPr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7290"/>
      </w:tblGrid>
      <w:tr w:rsidR="008E09FE" w:rsidRPr="000775A9" w14:paraId="5C917BC2" w14:textId="77777777" w:rsidTr="008E09FE">
        <w:tc>
          <w:tcPr>
            <w:tcW w:w="2245" w:type="dxa"/>
          </w:tcPr>
          <w:p w14:paraId="08AFD3BB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>Plot</w:t>
            </w:r>
            <w:r w:rsidRPr="000775A9">
              <w:rPr>
                <w:sz w:val="24"/>
                <w:szCs w:val="24"/>
              </w:rPr>
              <w:tab/>
            </w:r>
          </w:p>
        </w:tc>
        <w:tc>
          <w:tcPr>
            <w:tcW w:w="7290" w:type="dxa"/>
          </w:tcPr>
          <w:p w14:paraId="5C5A55EB" w14:textId="77777777" w:rsidR="008E09FE" w:rsidRPr="000775A9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</w:t>
            </w:r>
            <w:r w:rsidR="008E09FE" w:rsidRPr="000775A9">
              <w:rPr>
                <w:sz w:val="24"/>
                <w:szCs w:val="24"/>
              </w:rPr>
              <w:t>Freytag’s Pyramid</w:t>
            </w:r>
          </w:p>
          <w:p w14:paraId="109EFFED" w14:textId="77777777" w:rsidR="008E09FE" w:rsidRPr="000775A9" w:rsidRDefault="008E09FE" w:rsidP="008E09FE">
            <w:pPr>
              <w:rPr>
                <w:sz w:val="24"/>
                <w:szCs w:val="24"/>
              </w:rPr>
            </w:pPr>
          </w:p>
          <w:p w14:paraId="3ECCDB9F" w14:textId="77777777" w:rsidR="008E09FE" w:rsidRPr="000775A9" w:rsidRDefault="008E09FE" w:rsidP="008E09FE">
            <w:pPr>
              <w:rPr>
                <w:sz w:val="24"/>
                <w:szCs w:val="24"/>
              </w:rPr>
            </w:pPr>
          </w:p>
          <w:p w14:paraId="54124943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</w:tc>
      </w:tr>
      <w:tr w:rsidR="008E09FE" w:rsidRPr="000775A9" w14:paraId="13395838" w14:textId="77777777" w:rsidTr="008E09FE">
        <w:tc>
          <w:tcPr>
            <w:tcW w:w="2245" w:type="dxa"/>
          </w:tcPr>
          <w:p w14:paraId="5445BB4F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 xml:space="preserve">Character </w:t>
            </w:r>
          </w:p>
        </w:tc>
        <w:tc>
          <w:tcPr>
            <w:tcW w:w="7290" w:type="dxa"/>
          </w:tcPr>
          <w:p w14:paraId="122FACE1" w14:textId="77777777" w:rsidR="008E09FE" w:rsidRPr="000775A9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</w:t>
            </w:r>
            <w:r w:rsidR="008E09FE" w:rsidRPr="000775A9">
              <w:rPr>
                <w:sz w:val="24"/>
                <w:szCs w:val="24"/>
              </w:rPr>
              <w:t>Four Types</w:t>
            </w:r>
          </w:p>
          <w:p w14:paraId="4A07EBC9" w14:textId="77777777" w:rsidR="008E09FE" w:rsidRPr="000775A9" w:rsidRDefault="008E09FE" w:rsidP="008E09FE">
            <w:pPr>
              <w:rPr>
                <w:sz w:val="24"/>
                <w:szCs w:val="24"/>
              </w:rPr>
            </w:pPr>
          </w:p>
          <w:p w14:paraId="2CED52C4" w14:textId="77777777" w:rsidR="008E09FE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</w:t>
            </w:r>
            <w:r w:rsidR="008E09FE" w:rsidRPr="000775A9">
              <w:rPr>
                <w:sz w:val="24"/>
                <w:szCs w:val="24"/>
              </w:rPr>
              <w:t>Two Roles</w:t>
            </w:r>
          </w:p>
          <w:p w14:paraId="278CED64" w14:textId="77777777" w:rsidR="00A51C46" w:rsidRDefault="00A51C46" w:rsidP="008E09FE">
            <w:pPr>
              <w:rPr>
                <w:sz w:val="24"/>
                <w:szCs w:val="24"/>
              </w:rPr>
            </w:pPr>
          </w:p>
          <w:p w14:paraId="647BD40B" w14:textId="77777777" w:rsidR="00A51C46" w:rsidRPr="000775A9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two common archetypes</w:t>
            </w:r>
          </w:p>
          <w:p w14:paraId="7D82851B" w14:textId="77777777" w:rsidR="008E09FE" w:rsidRPr="000775A9" w:rsidRDefault="008E09FE" w:rsidP="008E09FE">
            <w:pPr>
              <w:rPr>
                <w:sz w:val="24"/>
                <w:szCs w:val="24"/>
              </w:rPr>
            </w:pPr>
          </w:p>
        </w:tc>
      </w:tr>
      <w:tr w:rsidR="008E09FE" w:rsidRPr="000775A9" w14:paraId="61C4C68F" w14:textId="77777777" w:rsidTr="008E09FE">
        <w:tc>
          <w:tcPr>
            <w:tcW w:w="2245" w:type="dxa"/>
          </w:tcPr>
          <w:p w14:paraId="19FA161E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>Conflict</w:t>
            </w:r>
          </w:p>
        </w:tc>
        <w:tc>
          <w:tcPr>
            <w:tcW w:w="7290" w:type="dxa"/>
          </w:tcPr>
          <w:p w14:paraId="2A2F3219" w14:textId="77777777" w:rsidR="008E09FE" w:rsidRPr="000775A9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involved?</w:t>
            </w:r>
          </w:p>
          <w:p w14:paraId="6FA1C192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2B8BEBBC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31DF6224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</w:tc>
      </w:tr>
      <w:tr w:rsidR="008E09FE" w:rsidRPr="000775A9" w14:paraId="5386415A" w14:textId="77777777" w:rsidTr="008E09FE">
        <w:tc>
          <w:tcPr>
            <w:tcW w:w="2245" w:type="dxa"/>
          </w:tcPr>
          <w:p w14:paraId="550240BA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>Theme</w:t>
            </w:r>
          </w:p>
        </w:tc>
        <w:tc>
          <w:tcPr>
            <w:tcW w:w="7290" w:type="dxa"/>
          </w:tcPr>
          <w:p w14:paraId="527A052C" w14:textId="77777777" w:rsidR="008E09FE" w:rsidRPr="000775A9" w:rsidRDefault="00A51C46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theme relate to conflict?</w:t>
            </w:r>
          </w:p>
          <w:p w14:paraId="2E254E83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6841D626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40C1527C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</w:tc>
      </w:tr>
      <w:tr w:rsidR="008E09FE" w:rsidRPr="000775A9" w14:paraId="283ED7DE" w14:textId="77777777" w:rsidTr="008E09FE">
        <w:tc>
          <w:tcPr>
            <w:tcW w:w="2245" w:type="dxa"/>
          </w:tcPr>
          <w:p w14:paraId="6085FF85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>Setting</w:t>
            </w:r>
          </w:p>
        </w:tc>
        <w:tc>
          <w:tcPr>
            <w:tcW w:w="7290" w:type="dxa"/>
          </w:tcPr>
          <w:p w14:paraId="0FA88BC1" w14:textId="6D72BB09" w:rsidR="008E09FE" w:rsidRPr="000775A9" w:rsidRDefault="004D62E4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difference between setting and place?</w:t>
            </w:r>
          </w:p>
          <w:p w14:paraId="500616F2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14AB25B9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04D2DB97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</w:tc>
      </w:tr>
      <w:tr w:rsidR="008E09FE" w:rsidRPr="000775A9" w14:paraId="7A6E73E9" w14:textId="77777777" w:rsidTr="008E09FE">
        <w:tc>
          <w:tcPr>
            <w:tcW w:w="2245" w:type="dxa"/>
          </w:tcPr>
          <w:p w14:paraId="0DEC3957" w14:textId="77777777" w:rsidR="008E09FE" w:rsidRPr="000775A9" w:rsidRDefault="008E09FE" w:rsidP="008E09FE">
            <w:pPr>
              <w:rPr>
                <w:sz w:val="24"/>
                <w:szCs w:val="24"/>
              </w:rPr>
            </w:pPr>
            <w:r w:rsidRPr="000775A9">
              <w:rPr>
                <w:sz w:val="24"/>
                <w:szCs w:val="24"/>
              </w:rPr>
              <w:t>Mood/tone</w:t>
            </w:r>
          </w:p>
        </w:tc>
        <w:tc>
          <w:tcPr>
            <w:tcW w:w="7290" w:type="dxa"/>
          </w:tcPr>
          <w:p w14:paraId="3A608257" w14:textId="03D3F663" w:rsidR="008E09FE" w:rsidRPr="000775A9" w:rsidRDefault="004D62E4" w:rsidP="008E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difference between tone and mood?</w:t>
            </w:r>
          </w:p>
          <w:p w14:paraId="2375253D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602262A2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  <w:p w14:paraId="222EDA03" w14:textId="77777777" w:rsidR="000775A9" w:rsidRPr="000775A9" w:rsidRDefault="000775A9" w:rsidP="008E09FE">
            <w:pPr>
              <w:rPr>
                <w:sz w:val="24"/>
                <w:szCs w:val="24"/>
              </w:rPr>
            </w:pPr>
          </w:p>
        </w:tc>
      </w:tr>
    </w:tbl>
    <w:p w14:paraId="7A61B524" w14:textId="77777777" w:rsidR="008E09FE" w:rsidRDefault="008E09FE" w:rsidP="000775A9"/>
    <w:sectPr w:rsidR="008E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FE"/>
    <w:rsid w:val="000775A9"/>
    <w:rsid w:val="00265B68"/>
    <w:rsid w:val="004D62E4"/>
    <w:rsid w:val="008E09FE"/>
    <w:rsid w:val="00A51C46"/>
    <w:rsid w:val="00D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7891"/>
  <w15:chartTrackingRefBased/>
  <w15:docId w15:val="{CDD7619F-6AD1-4144-9B59-2A6F7B2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cp:lastPrinted>2018-04-16T16:09:00Z</cp:lastPrinted>
  <dcterms:created xsi:type="dcterms:W3CDTF">2018-04-16T16:44:00Z</dcterms:created>
  <dcterms:modified xsi:type="dcterms:W3CDTF">2018-04-16T16:44:00Z</dcterms:modified>
</cp:coreProperties>
</file>